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383" w:rsidRPr="005D0C54" w:rsidRDefault="00AD18DB" w:rsidP="00511286">
      <w:pPr>
        <w:spacing w:line="240" w:lineRule="auto"/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Communiqué of the 5th </w:t>
      </w:r>
      <w:r w:rsidR="00A27383"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Edition of MFP Group (Multidisciplinary Finance Professionals) Free Lecture Series held virtually on Friday, 27th October, 2023 by 6:00 PM Nigeria Time on the topic:</w:t>
      </w:r>
    </w:p>
    <w:p w:rsidR="00A27383" w:rsidRPr="005D0C54" w:rsidRDefault="00C975D4" w:rsidP="00511286">
      <w:pPr>
        <w:spacing w:line="240" w:lineRule="auto"/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Unification of Foreign Exchange Market in a Volatile Economy: Issues, Challenges, Opportunities and Innovative Solutions.</w:t>
      </w:r>
    </w:p>
    <w:p w:rsidR="00511286" w:rsidRPr="005D0C54" w:rsidRDefault="008C3BF6" w:rsidP="00511286">
      <w:pPr>
        <w:spacing w:after="0"/>
        <w:jc w:val="center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Presented by: </w:t>
      </w:r>
      <w:proofErr w:type="spellStart"/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Alhaji</w:t>
      </w:r>
      <w:proofErr w:type="spellEnd"/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Kolawole</w:t>
      </w:r>
      <w:proofErr w:type="spellEnd"/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Gafar</w:t>
      </w:r>
      <w:proofErr w:type="spellEnd"/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Bello, </w:t>
      </w:r>
      <w:proofErr w:type="spellStart"/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B.Sc</w:t>
      </w:r>
      <w:proofErr w:type="spellEnd"/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, FCA</w:t>
      </w:r>
    </w:p>
    <w:p w:rsidR="008C3BF6" w:rsidRPr="005D0C54" w:rsidRDefault="00C975D4" w:rsidP="00511286">
      <w:pPr>
        <w:spacing w:after="0"/>
        <w:jc w:val="center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proofErr w:type="gram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The </w:t>
      </w:r>
      <w:r w:rsidR="008C3BF6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Executive Assistant (Finance, Budget and Economic Planning) to the Governor of Oyo State and Former Accountant General, Oyo State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proofErr w:type="gramEnd"/>
    </w:p>
    <w:p w:rsidR="008C3BF6" w:rsidRPr="005D0C54" w:rsidRDefault="008C3BF6" w:rsidP="008C3BF6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C3BF6" w:rsidRPr="005D0C54" w:rsidRDefault="00C975D4" w:rsidP="008C3BF6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Participation:</w:t>
      </w:r>
    </w:p>
    <w:p w:rsidR="00AD18DB" w:rsidRPr="005D0C54" w:rsidRDefault="008C3BF6" w:rsidP="008C3BF6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The Group leader</w:t>
      </w:r>
      <w:r w:rsidR="00F074B1" w:rsidRPr="005D0C54">
        <w:rPr>
          <w:sz w:val="28"/>
          <w:szCs w:val="28"/>
        </w:rPr>
        <w:t xml:space="preserve"> </w:t>
      </w:r>
      <w:r w:rsidR="00F074B1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P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rince </w:t>
      </w:r>
      <w:proofErr w:type="spellStart"/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Oyebade</w:t>
      </w:r>
      <w:proofErr w:type="spellEnd"/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Oyedepo</w:t>
      </w:r>
      <w:proofErr w:type="spellEnd"/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MBA, FCA, </w:t>
      </w:r>
      <w:r w:rsidR="00F074B1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Board Member, Oyo State Anti-Corruption Ag</w:t>
      </w:r>
      <w:r w:rsidR="008E1D1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ency (OYACA) attended and he</w:t>
      </w:r>
      <w:r w:rsidR="00F074B1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said the Welcome address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F074B1" w:rsidRPr="005D0C54" w:rsidRDefault="00F074B1" w:rsidP="00F074B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The Guest Speaker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Alhaji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Kolawole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G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afar</w:t>
      </w:r>
      <w:proofErr w:type="spellEnd"/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Bello, </w:t>
      </w:r>
      <w:proofErr w:type="spellStart"/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B.Sc</w:t>
      </w:r>
      <w:proofErr w:type="spellEnd"/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, FCA, t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he Executive Assistant (Finance, Budget and Economic Planning) to the Governor of Oyo State and Former Accountant General, Oyo State di</w:t>
      </w:r>
      <w:r w:rsidR="008E1D1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d justice to the subject of discussion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F074B1" w:rsidRPr="005D0C54" w:rsidRDefault="00F074B1" w:rsidP="00F074B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The Chairman of session was Mrs</w:t>
      </w:r>
      <w:r w:rsidR="00C975D4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Hilda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Ozoh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, M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BA FCA, </w:t>
      </w:r>
      <w:proofErr w:type="gramStart"/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</w:t>
      </w:r>
      <w:r w:rsidR="00C975D4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he</w:t>
      </w:r>
      <w:proofErr w:type="gram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National Chairperson of the Society of Women Accountants of Nigeria (SWAN)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CD4FD8" w:rsidRPr="005D0C54" w:rsidRDefault="00F074B1" w:rsidP="00CD4FD8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Chief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Afolabi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Igbaroola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B.Sc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, FCA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Senior Partner,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Afolabi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Igbaroola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&amp; Co was the Special Guest of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Honour</w:t>
      </w:r>
      <w:proofErr w:type="spellEnd"/>
    </w:p>
    <w:p w:rsidR="00F074B1" w:rsidRPr="005D0C54" w:rsidRDefault="00CD4FD8" w:rsidP="00F074B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Mrs.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Tolu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Olatoyan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B.Sc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, FCA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Internal Auditor, Cornerstone University, Ibadan anchored the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programme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D31F32" w:rsidRDefault="00D31F32" w:rsidP="00CD4FD8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Former</w:t>
      </w:r>
      <w:r w:rsidR="008D3B9F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Registrar of ICAN Sir </w:t>
      </w:r>
      <w:proofErr w:type="spellStart"/>
      <w:r w:rsidR="008D3B9F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Toyin</w:t>
      </w:r>
      <w:proofErr w:type="spellEnd"/>
      <w:r w:rsidR="008D3B9F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8D3B9F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Adepate</w:t>
      </w:r>
      <w:proofErr w:type="spellEnd"/>
      <w:r w:rsidR="008D3B9F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, s</w:t>
      </w:r>
      <w:r w:rsidR="00CD4FD8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ome Council Members of the Institute of Chartered Accountants of Nigeria (ICAN</w:t>
      </w:r>
      <w:r w:rsidR="00CD4FD8" w:rsidRPr="00511286">
        <w:rPr>
          <w:rFonts w:ascii="Arial" w:hAnsi="Arial" w:cs="Arial"/>
          <w:i/>
          <w:color w:val="222222"/>
          <w:sz w:val="28"/>
          <w:szCs w:val="28"/>
          <w:shd w:val="clear" w:color="auto" w:fill="FFFFFF"/>
        </w:rPr>
        <w:t xml:space="preserve">), </w:t>
      </w:r>
      <w:r w:rsidR="00CD4FD8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and past council members </w:t>
      </w:r>
      <w:r w:rsidR="0051128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of ICAN </w:t>
      </w:r>
      <w:r w:rsidR="00CD4FD8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attended the Session. </w:t>
      </w:r>
    </w:p>
    <w:p w:rsidR="00CD4FD8" w:rsidRPr="005D0C54" w:rsidRDefault="00D31F32" w:rsidP="00CD4FD8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Members of Press also participated. The Guardian Newspaper and the Tribune Newspaper </w:t>
      </w:r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>were present.</w:t>
      </w:r>
    </w:p>
    <w:p w:rsidR="000862A5" w:rsidRDefault="00EE5751" w:rsidP="00F074B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lastRenderedPageBreak/>
        <w:t xml:space="preserve">Highly distinguished members of MFP Group </w:t>
      </w:r>
      <w:r w:rsidR="00386B9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both within and outside the country 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participated. The number of participants that joined the Zoom session </w:t>
      </w:r>
      <w:r w:rsidR="00D31F32">
        <w:rPr>
          <w:rFonts w:ascii="Arial" w:hAnsi="Arial" w:cs="Arial"/>
          <w:color w:val="222222"/>
          <w:sz w:val="28"/>
          <w:szCs w:val="28"/>
          <w:shd w:val="clear" w:color="auto" w:fill="FFFFFF"/>
        </w:rPr>
        <w:t>reached the Maximum</w:t>
      </w:r>
      <w:r w:rsidR="00102C2C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of 100 people</w:t>
      </w:r>
      <w:r w:rsidR="00D31F3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planned for</w:t>
      </w:r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This is the highest number recorded in </w:t>
      </w:r>
      <w:r w:rsidR="00511286">
        <w:rPr>
          <w:rFonts w:ascii="Arial" w:hAnsi="Arial" w:cs="Arial"/>
          <w:color w:val="222222"/>
          <w:sz w:val="28"/>
          <w:szCs w:val="28"/>
          <w:shd w:val="clear" w:color="auto" w:fill="FFFFFF"/>
        </w:rPr>
        <w:t>MFP Free Capacity</w:t>
      </w:r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Sessions</w:t>
      </w:r>
      <w:r w:rsidR="0051128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held so far</w:t>
      </w:r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="00D31F3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>S</w:t>
      </w:r>
      <w:r w:rsidR="00D31F32">
        <w:rPr>
          <w:rFonts w:ascii="Arial" w:hAnsi="Arial" w:cs="Arial"/>
          <w:color w:val="222222"/>
          <w:sz w:val="28"/>
          <w:szCs w:val="28"/>
          <w:shd w:val="clear" w:color="auto" w:fill="FFFFFF"/>
        </w:rPr>
        <w:t>ome others joined through</w:t>
      </w:r>
      <w:r w:rsidR="0051128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MFP</w:t>
      </w:r>
      <w:r w:rsidR="00D31F3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YouTube Live Streaming</w:t>
      </w:r>
      <w:r w:rsidR="002F22E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="00CD4FD8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:rsidR="00511286" w:rsidRPr="00511286" w:rsidRDefault="00511286" w:rsidP="00F074B1">
      <w:pPr>
        <w:jc w:val="both"/>
        <w:rPr>
          <w:rFonts w:ascii="Arial" w:hAnsi="Arial" w:cs="Arial"/>
          <w:color w:val="222222"/>
          <w:sz w:val="6"/>
          <w:szCs w:val="28"/>
          <w:shd w:val="clear" w:color="auto" w:fill="FFFFFF"/>
        </w:rPr>
      </w:pPr>
    </w:p>
    <w:p w:rsidR="00102C2C" w:rsidRPr="005D0C54" w:rsidRDefault="00102C2C" w:rsidP="00102C2C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Preamble: </w:t>
      </w:r>
    </w:p>
    <w:p w:rsidR="00102C2C" w:rsidRPr="005D0C54" w:rsidRDefault="00102C2C" w:rsidP="00102C2C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This lecture series is aimed at beefing up the capacity of professional accountants and other members of the public in topical national, finance and accounting issues. </w:t>
      </w:r>
    </w:p>
    <w:p w:rsidR="00102C2C" w:rsidRPr="005D0C54" w:rsidRDefault="00102C2C" w:rsidP="00102C2C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The Group leader Prince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Oyebade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Oyedepo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welcomed all participants and specially thanked the Board members of MFP</w:t>
      </w:r>
      <w:r w:rsidR="00B830C7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Global Services in their efforts in ensuring the smooth running of our Lecture series.</w:t>
      </w:r>
    </w:p>
    <w:p w:rsidR="00CB26BA" w:rsidRPr="005D0C54" w:rsidRDefault="00CB26BA" w:rsidP="00102C2C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He stated that a new administration alwa</w:t>
      </w:r>
      <w:r w:rsidR="00935F02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ys comes with new policies. The administration of President </w:t>
      </w:r>
      <w:r w:rsidR="00800B5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Bola Ahmed </w:t>
      </w:r>
      <w:proofErr w:type="spellStart"/>
      <w:r w:rsidR="00800B5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Tinubu</w:t>
      </w:r>
      <w:proofErr w:type="spellEnd"/>
      <w:r w:rsidR="00935F02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800B5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introduced </w:t>
      </w:r>
      <w:r w:rsidR="00935F02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the Unification of Foreign Exchange Market in June 2023.</w:t>
      </w:r>
    </w:p>
    <w:p w:rsidR="00800B5A" w:rsidRPr="005D0C54" w:rsidRDefault="00800B5A" w:rsidP="00102C2C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Prices of goods of services have increased since the introduction of the </w:t>
      </w:r>
      <w:r w:rsidR="00D21351">
        <w:rPr>
          <w:rFonts w:ascii="Arial" w:hAnsi="Arial" w:cs="Arial"/>
          <w:color w:val="222222"/>
          <w:sz w:val="28"/>
          <w:szCs w:val="28"/>
          <w:shd w:val="clear" w:color="auto" w:fill="FFFFFF"/>
        </w:rPr>
        <w:t>new policy. The Chairman of the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Session</w:t>
      </w:r>
      <w:r w:rsidRPr="005D0C54">
        <w:rPr>
          <w:sz w:val="28"/>
          <w:szCs w:val="28"/>
        </w:rPr>
        <w:t xml:space="preserve"> </w:t>
      </w:r>
      <w:r w:rsidR="00D2135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Mrs. Hilda </w:t>
      </w:r>
      <w:proofErr w:type="spellStart"/>
      <w:r w:rsidR="00D21351">
        <w:rPr>
          <w:rFonts w:ascii="Arial" w:hAnsi="Arial" w:cs="Arial"/>
          <w:color w:val="222222"/>
          <w:sz w:val="28"/>
          <w:szCs w:val="28"/>
          <w:shd w:val="clear" w:color="auto" w:fill="FFFFFF"/>
        </w:rPr>
        <w:t>Ozoh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, the National Chairperson of the Society of Women Accountants of Nigeria (SWAN) told us that few days ago, the price of an essential household item changed 3 times</w:t>
      </w:r>
      <w:r w:rsidR="00D2135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higher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within one hour</w:t>
      </w:r>
      <w:r w:rsidR="00D2135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 a shop, using this as an example of the current price instability witnessed in Nigeria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</w:t>
      </w:r>
    </w:p>
    <w:p w:rsidR="00800B5A" w:rsidRDefault="00800B5A" w:rsidP="00102C2C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Over dependence on foreign goods by Nigerians, insecurity, low productivity</w:t>
      </w:r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>are</w:t>
      </w:r>
      <w:proofErr w:type="gramEnd"/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some of the problems witnessed in the country</w:t>
      </w:r>
      <w:r w:rsidR="00DD52A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 Recently, a new policy on</w:t>
      </w:r>
      <w:r w:rsidR="005D0C54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</w:t>
      </w:r>
      <w:r w:rsidR="00DD52A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unbanning of 43 earlier banned items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DD52A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will also create </w:t>
      </w:r>
      <w:r w:rsidR="005D0C54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more </w:t>
      </w:r>
      <w:r w:rsidR="00DD52A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pressures on the exchange rates</w:t>
      </w:r>
      <w:r w:rsidR="005D0C54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="00D2135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 above scenario made this topic germane for discussion</w:t>
      </w:r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this critical time</w:t>
      </w:r>
      <w:r w:rsidR="00D21351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174073" w:rsidRDefault="00174073" w:rsidP="00102C2C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511286" w:rsidRDefault="00511286" w:rsidP="00102C2C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511286" w:rsidRPr="005D0C54" w:rsidRDefault="00511286" w:rsidP="00102C2C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AD18DB" w:rsidRPr="005D0C54" w:rsidRDefault="00AD18DB" w:rsidP="00F074B1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lastRenderedPageBreak/>
        <w:t>Overview</w:t>
      </w:r>
    </w:p>
    <w:p w:rsidR="00713683" w:rsidRPr="005D0C54" w:rsidRDefault="00713683" w:rsidP="00F074B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Over of the years</w:t>
      </w:r>
      <w:r w:rsidR="002C12D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 a volatile economy like Nigeria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, the use of multiple rates has resulted in discrepancies, market distortions,</w:t>
      </w:r>
      <w:r w:rsidR="00784648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round tripping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 limited transparency in foreign exchange operations leading to inefficient allocation of resources</w:t>
      </w:r>
      <w:r w:rsidR="00784648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, uncertainties discouragement of FDI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 hindered economic growth.</w:t>
      </w:r>
      <w:r w:rsidR="00FD4AAC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These </w:t>
      </w:r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>resulted in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 need to unify</w:t>
      </w:r>
      <w:r w:rsidR="00FD4AAC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 exchange rate markets</w:t>
      </w:r>
      <w:r w:rsidR="0017407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 Nigeria</w:t>
      </w:r>
      <w:r w:rsidR="00FD4AAC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2C12DE" w:rsidRPr="005D0C54" w:rsidRDefault="002C12DE" w:rsidP="00F074B1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Issues</w:t>
      </w:r>
    </w:p>
    <w:p w:rsidR="00713683" w:rsidRPr="005D0C54" w:rsidRDefault="00713683" w:rsidP="00F074B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The Issues </w:t>
      </w:r>
      <w:r w:rsidR="002C12D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in the unification of foreign exchange markets 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are:</w:t>
      </w:r>
    </w:p>
    <w:p w:rsidR="00713683" w:rsidRPr="005D0C54" w:rsidRDefault="00713683" w:rsidP="00F074B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lack of regulatory harmonization which creates confusion and inefficiencies;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:rsidR="00713683" w:rsidRPr="005D0C54" w:rsidRDefault="00713683" w:rsidP="00F074B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proofErr w:type="gram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lack</w:t>
      </w:r>
      <w:proofErr w:type="gram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of transparency and liquidity. </w:t>
      </w:r>
    </w:p>
    <w:p w:rsidR="002C12DE" w:rsidRPr="005D0C54" w:rsidRDefault="002C12DE" w:rsidP="002C12DE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Challenges</w:t>
      </w:r>
    </w:p>
    <w:p w:rsidR="002C12DE" w:rsidRPr="005D0C54" w:rsidRDefault="002C12DE" w:rsidP="002C12D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Resistance by stakeholders due to concerns over potential losses, oper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ational difficulties, and risks.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:rsidR="002C12DE" w:rsidRPr="005D0C54" w:rsidRDefault="00AD18DB" w:rsidP="002C12D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</w:t>
      </w:r>
      <w:r w:rsidR="002C12D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echnical and infrastructural challenges, such as developing a common platform for settlement and clearing of transactions.</w:t>
      </w:r>
    </w:p>
    <w:p w:rsidR="002C12DE" w:rsidRPr="005D0C54" w:rsidRDefault="00AD18DB" w:rsidP="002C12D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</w:t>
      </w:r>
      <w:r w:rsidR="002C12D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he prevailing low-interest rates in Nigeria’s market. </w:t>
      </w:r>
    </w:p>
    <w:p w:rsidR="00866818" w:rsidRPr="000862A5" w:rsidRDefault="002C12DE" w:rsidP="00866818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Inflation: If the unified rate results in a depreciation of the Naira, it may lead to an increase in the prices of imported goods, which can contribute to inflationary pressures.</w:t>
      </w:r>
    </w:p>
    <w:p w:rsidR="00C357C9" w:rsidRPr="005D0C54" w:rsidRDefault="00C357C9" w:rsidP="00F074B1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Opportunities</w:t>
      </w:r>
    </w:p>
    <w:p w:rsidR="007F26CA" w:rsidRPr="005D0C54" w:rsidRDefault="007F26CA" w:rsidP="00F074B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The unification creates opportunities for governments, businesses and individuals as follows:</w:t>
      </w:r>
    </w:p>
    <w:p w:rsidR="00C357C9" w:rsidRPr="005D0C54" w:rsidRDefault="00C357C9" w:rsidP="00C357C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eliminates the risk of exchange rate volatility and reduces the challenges associated with currency conversions, making the country a more at</w:t>
      </w:r>
      <w:r w:rsidR="007F26C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tractive investment destination;</w:t>
      </w:r>
    </w:p>
    <w:p w:rsidR="00C357C9" w:rsidRPr="005D0C54" w:rsidRDefault="007F26CA" w:rsidP="00841C08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e</w:t>
      </w:r>
      <w:r w:rsidR="00841C08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nhanced Monetary Policy Effectiveness:  Unifying the exchange rate enables the Central Bank of Nigeria (CBN) to manage better the economy’s inflation</w:t>
      </w:r>
      <w:r w:rsidR="003A7F10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, interest rates, and liquidity;</w:t>
      </w:r>
      <w:r w:rsidR="00841C08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:rsidR="00281E3D" w:rsidRDefault="00281E3D" w:rsidP="007F26C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proofErr w:type="gram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lastRenderedPageBreak/>
        <w:t>increased</w:t>
      </w:r>
      <w:proofErr w:type="gram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7F26C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transparency, predictability, and e</w:t>
      </w:r>
      <w:r w:rsidR="003A7F10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nhanced c</w:t>
      </w:r>
      <w:r w:rsidR="00D16002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ompetitiveness.</w:t>
      </w:r>
    </w:p>
    <w:p w:rsidR="00D21351" w:rsidRPr="00FE3703" w:rsidRDefault="00D21351" w:rsidP="00D21351">
      <w:pPr>
        <w:jc w:val="both"/>
        <w:rPr>
          <w:rFonts w:ascii="Arial" w:hAnsi="Arial" w:cs="Arial"/>
          <w:color w:val="222222"/>
          <w:sz w:val="2"/>
          <w:szCs w:val="28"/>
          <w:shd w:val="clear" w:color="auto" w:fill="FFFFFF"/>
        </w:rPr>
      </w:pPr>
    </w:p>
    <w:p w:rsidR="00CD4FD8" w:rsidRPr="005D0C54" w:rsidRDefault="00841C08" w:rsidP="00F074B1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Recommendations:</w:t>
      </w:r>
    </w:p>
    <w:p w:rsidR="00C975D4" w:rsidRPr="005D0C54" w:rsidRDefault="00C5624C" w:rsidP="00F074B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After t</w:t>
      </w:r>
      <w:r w:rsidR="00386B9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he lucid paper presentation</w:t>
      </w:r>
      <w:r w:rsidR="00AD18D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followed by questions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 answers session and other contributions by participants in this</w:t>
      </w:r>
      <w:r w:rsidR="00386B9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highly interactive capacity building event,</w:t>
      </w:r>
      <w:r w:rsidR="00386B9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D21351">
        <w:rPr>
          <w:rFonts w:ascii="Arial" w:hAnsi="Arial" w:cs="Arial"/>
          <w:color w:val="222222"/>
          <w:sz w:val="28"/>
          <w:szCs w:val="28"/>
          <w:shd w:val="clear" w:color="auto" w:fill="FFFFFF"/>
        </w:rPr>
        <w:t>practicable</w:t>
      </w:r>
      <w:r w:rsidR="00C975D4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recommendations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were made</w:t>
      </w:r>
      <w:r w:rsidR="00D16002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2C12DE" w:rsidRDefault="00D16002" w:rsidP="00C5624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</w:t>
      </w:r>
      <w:r w:rsidR="002C12DE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he government and the central bank need to implement appropriate monetary policies to mitigate any potential inflationary effects</w:t>
      </w:r>
      <w:r w:rsidR="00C5624C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of the unification and ensure price stabil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ity.</w:t>
      </w:r>
    </w:p>
    <w:p w:rsidR="00D21351" w:rsidRPr="005D0C54" w:rsidRDefault="00D21351" w:rsidP="00D21351">
      <w:pPr>
        <w:pStyle w:val="ListParagraph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D16002" w:rsidRPr="00D21351" w:rsidRDefault="00C5624C" w:rsidP="00D16002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Adequate Foreign Reserves by</w:t>
      </w:r>
      <w:r w:rsidR="00B74286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implement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ing</w:t>
      </w:r>
      <w:r w:rsidR="00B74286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policies to attract foreign capital i</w:t>
      </w:r>
      <w:r w:rsidR="00D16002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nflows, such as through exports and</w:t>
      </w:r>
      <w:r w:rsidR="00B74286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foreign d</w:t>
      </w:r>
      <w:r w:rsidR="00D16002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irect investment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.</w:t>
      </w:r>
    </w:p>
    <w:p w:rsidR="00D21351" w:rsidRPr="005D0C54" w:rsidRDefault="00D21351" w:rsidP="00D21351">
      <w:pPr>
        <w:pStyle w:val="ListParagraph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C5624C" w:rsidRPr="00D21351" w:rsidRDefault="00B74286" w:rsidP="00D16002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="00C5624C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Broader 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Structural Reforms to enhance the economy’s resilience and reduce d</w:t>
      </w:r>
      <w:r w:rsidR="00C5624C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ependence on oil exports by d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iversification of the economy into non-oil sectors, such as agriculture, manufacturing, services, an</w:t>
      </w:r>
      <w:r w:rsidR="00C5624C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d technology.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</w:p>
    <w:p w:rsidR="00D21351" w:rsidRPr="005D0C54" w:rsidRDefault="00D21351" w:rsidP="00D21351">
      <w:pPr>
        <w:pStyle w:val="ListParagraph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1D1893" w:rsidRPr="00D21351" w:rsidRDefault="00C357C9" w:rsidP="00D16002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Strengthening Institutional</w:t>
      </w:r>
      <w:r w:rsidR="00C5624C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="00B74286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frameworks and governance mechanisms. This includes rob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ust regulation, supervision, </w:t>
      </w:r>
      <w:r w:rsidR="00B74286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transparency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,</w:t>
      </w:r>
      <w:r w:rsidR="00B74286" w:rsidRPr="005D0C54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and combating corruption to create an enabling environment for a unified exchange rate to function effectively.</w:t>
      </w:r>
    </w:p>
    <w:p w:rsidR="00D21351" w:rsidRPr="005D0C54" w:rsidRDefault="00D21351" w:rsidP="00D21351">
      <w:pPr>
        <w:pStyle w:val="ListParagraph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D16002" w:rsidRPr="005D0C54" w:rsidRDefault="00F72F7D" w:rsidP="00D16002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T</w:t>
      </w:r>
      <w:r w:rsidR="007F26C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he development of in</w:t>
      </w:r>
      <w:r w:rsidR="00D16002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novative technologies, such as </w:t>
      </w:r>
      <w:proofErr w:type="spellStart"/>
      <w:r w:rsidR="00D16002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B</w:t>
      </w:r>
      <w:r w:rsidR="007F26C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lockchain</w:t>
      </w:r>
      <w:proofErr w:type="spellEnd"/>
      <w:r w:rsidR="007F26C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 AI, can pla</w:t>
      </w:r>
      <w:r w:rsidR="003A7F10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y a significant role in streamlining</w:t>
      </w:r>
      <w:r w:rsidR="007F26C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processes, improve efficiency, and reduce costs, making it easier and more accessible for participants to transact in foreign exchange markets.</w:t>
      </w:r>
    </w:p>
    <w:p w:rsidR="00866818" w:rsidRPr="005D0C54" w:rsidRDefault="00866818" w:rsidP="00866818">
      <w:pPr>
        <w:pStyle w:val="ListParagraph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7F26CA" w:rsidRPr="005D0C54" w:rsidRDefault="007F26CA" w:rsidP="001347D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F72F7D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U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tilizing an expense management platform like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Bujeti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can offer several advantages and he</w:t>
      </w:r>
      <w:r w:rsidR="001347D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lp mitigate these 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challenges.</w:t>
      </w:r>
      <w:r w:rsidR="00D2135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:rsidR="00B830C7" w:rsidRPr="005D0C54" w:rsidRDefault="00B830C7" w:rsidP="00B830C7">
      <w:pPr>
        <w:pStyle w:val="ListParagraph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B830C7" w:rsidRPr="005D0C54" w:rsidRDefault="00B830C7" w:rsidP="00B830C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lastRenderedPageBreak/>
        <w:t>Government should always domesticate some of the policies in use overseas before</w:t>
      </w:r>
      <w:r w:rsidR="00FE325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implementing them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FE325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in Nigeria </w:t>
      </w:r>
      <w:r w:rsidR="007B2614">
        <w:rPr>
          <w:rFonts w:ascii="Arial" w:hAnsi="Arial" w:cs="Arial"/>
          <w:color w:val="222222"/>
          <w:sz w:val="28"/>
          <w:szCs w:val="28"/>
          <w:shd w:val="clear" w:color="auto" w:fill="FFFFFF"/>
        </w:rPr>
        <w:t>because of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our peculiar challenges.</w:t>
      </w:r>
    </w:p>
    <w:p w:rsidR="00B830C7" w:rsidRPr="005D0C54" w:rsidRDefault="00B830C7" w:rsidP="00B830C7">
      <w:pPr>
        <w:pStyle w:val="ListParagrap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B830C7" w:rsidRPr="005D0C54" w:rsidRDefault="00B830C7" w:rsidP="00B830C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Government should envisage effects of policies before implementation to enable them know how to address them frontally</w:t>
      </w:r>
      <w:r w:rsidR="00FE3256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CB26BA" w:rsidRPr="005D0C54" w:rsidRDefault="00CB26BA" w:rsidP="00CB26BA">
      <w:pPr>
        <w:pStyle w:val="ListParagraph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B830C7" w:rsidRPr="005D0C54" w:rsidRDefault="00B830C7" w:rsidP="00B830C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Constant appraisal of policies is imperative to know how to make amendments where necessary such that people will not feel negative impact for too long</w:t>
      </w:r>
      <w:r w:rsidR="00CB26B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CB26BA" w:rsidRPr="005D0C54" w:rsidRDefault="00CB26BA" w:rsidP="00CB26BA">
      <w:pPr>
        <w:pStyle w:val="ListParagraph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B830C7" w:rsidRPr="005D0C54" w:rsidRDefault="00B830C7" w:rsidP="00B830C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Constant training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programmes</w:t>
      </w:r>
      <w:proofErr w:type="spellEnd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should be embraced for transfer of knowledge. Local trainers should be empowered through train the trainers </w:t>
      </w:r>
      <w:proofErr w:type="spellStart"/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programme</w:t>
      </w:r>
      <w:proofErr w:type="spellEnd"/>
      <w:r w:rsidR="00CB26B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866818" w:rsidRPr="005D0C54" w:rsidRDefault="00866818" w:rsidP="00866818">
      <w:pPr>
        <w:pStyle w:val="ListParagrap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DD52AB" w:rsidRDefault="00866818" w:rsidP="00DD52A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Encourage our members especially members of MFP Group to join politics due to their versatility and vibrancy in order to help salvage the economy.</w:t>
      </w:r>
    </w:p>
    <w:p w:rsidR="00D21351" w:rsidRPr="005D0C54" w:rsidRDefault="00D21351" w:rsidP="00D21351">
      <w:pPr>
        <w:pStyle w:val="ListParagraph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DD52AB" w:rsidRPr="005D0C54" w:rsidRDefault="00DD52AB" w:rsidP="00B830C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We need to be more patriotic as citizens and reduce over dependence</w:t>
      </w:r>
      <w:r w:rsidR="00866818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or concentration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on the usage of dollar</w:t>
      </w:r>
      <w:r w:rsidR="00866818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s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800B5A" w:rsidRPr="005D0C54" w:rsidRDefault="00800B5A" w:rsidP="00800B5A">
      <w:pPr>
        <w:pStyle w:val="ListParagrap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800B5A" w:rsidRPr="005D0C54" w:rsidRDefault="00800B5A" w:rsidP="00B830C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Young graduates</w:t>
      </w:r>
      <w:r w:rsidR="007D21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should go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into agriculture</w:t>
      </w:r>
      <w:r w:rsidR="007D2129">
        <w:rPr>
          <w:rFonts w:ascii="Arial" w:hAnsi="Arial" w:cs="Arial"/>
          <w:color w:val="222222"/>
          <w:sz w:val="28"/>
          <w:szCs w:val="28"/>
          <w:shd w:val="clear" w:color="auto" w:fill="FFFFFF"/>
        </w:rPr>
        <w:t>, it’s a viable venture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800B5A" w:rsidRPr="005D0C54" w:rsidRDefault="00800B5A" w:rsidP="00800B5A">
      <w:pPr>
        <w:pStyle w:val="ListParagrap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6635D8" w:rsidRPr="006635D8" w:rsidRDefault="005D0C54" w:rsidP="006635D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 </w:t>
      </w:r>
      <w:r w:rsidR="00DD52A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Chartered Accountants</w:t>
      </w:r>
      <w:r w:rsidR="00800B5A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should not rely on imported goods but </w:t>
      </w:r>
      <w:r w:rsidR="00DD52AB"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>be proud of using made in Nigeria goods</w:t>
      </w:r>
      <w:r w:rsidRPr="005D0C5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to attend conferences</w:t>
      </w:r>
      <w:r w:rsidR="00D31F3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 other events.</w:t>
      </w:r>
    </w:p>
    <w:p w:rsidR="006635D8" w:rsidRPr="006635D8" w:rsidRDefault="006635D8" w:rsidP="006635D8">
      <w:pPr>
        <w:pStyle w:val="ListParagraph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511286" w:rsidRDefault="003A7F10" w:rsidP="00D16002">
      <w:pPr>
        <w:spacing w:after="0" w:line="240" w:lineRule="auto"/>
        <w:jc w:val="both"/>
        <w:rPr>
          <w:b/>
          <w:sz w:val="28"/>
          <w:szCs w:val="28"/>
        </w:rPr>
      </w:pPr>
      <w:r w:rsidRPr="005D0C54">
        <w:rPr>
          <w:b/>
          <w:sz w:val="28"/>
          <w:szCs w:val="28"/>
        </w:rPr>
        <w:t>Dr. (</w:t>
      </w:r>
      <w:r w:rsidR="00CD4FD8" w:rsidRPr="005D0C54">
        <w:rPr>
          <w:b/>
          <w:sz w:val="28"/>
          <w:szCs w:val="28"/>
        </w:rPr>
        <w:t xml:space="preserve">Mrs.) </w:t>
      </w:r>
      <w:proofErr w:type="spellStart"/>
      <w:r w:rsidR="00CD4FD8" w:rsidRPr="005D0C54">
        <w:rPr>
          <w:b/>
          <w:sz w:val="28"/>
          <w:szCs w:val="28"/>
        </w:rPr>
        <w:t>Chioma</w:t>
      </w:r>
      <w:proofErr w:type="spellEnd"/>
      <w:r w:rsidR="00CD4FD8" w:rsidRPr="005D0C54">
        <w:rPr>
          <w:b/>
          <w:sz w:val="28"/>
          <w:szCs w:val="28"/>
        </w:rPr>
        <w:t xml:space="preserve"> </w:t>
      </w:r>
      <w:proofErr w:type="spellStart"/>
      <w:r w:rsidR="00D82318">
        <w:rPr>
          <w:b/>
          <w:sz w:val="28"/>
          <w:szCs w:val="28"/>
        </w:rPr>
        <w:t>O</w:t>
      </w:r>
      <w:r w:rsidR="000862A5">
        <w:rPr>
          <w:b/>
          <w:sz w:val="28"/>
          <w:szCs w:val="28"/>
        </w:rPr>
        <w:t>bianuju</w:t>
      </w:r>
      <w:proofErr w:type="spellEnd"/>
      <w:r w:rsidR="00D82318">
        <w:rPr>
          <w:b/>
          <w:sz w:val="28"/>
          <w:szCs w:val="28"/>
        </w:rPr>
        <w:t xml:space="preserve"> </w:t>
      </w:r>
      <w:proofErr w:type="spellStart"/>
      <w:r w:rsidR="00D82318">
        <w:rPr>
          <w:b/>
          <w:sz w:val="28"/>
          <w:szCs w:val="28"/>
        </w:rPr>
        <w:t>Ojukwu</w:t>
      </w:r>
      <w:proofErr w:type="spellEnd"/>
    </w:p>
    <w:p w:rsidR="00380B8C" w:rsidRDefault="00D82318" w:rsidP="00D16002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B. Sc., </w:t>
      </w:r>
      <w:r w:rsidR="003A7F10" w:rsidRPr="005D0C54">
        <w:rPr>
          <w:b/>
          <w:sz w:val="28"/>
          <w:szCs w:val="28"/>
        </w:rPr>
        <w:t>MBA, M.Sc.</w:t>
      </w:r>
      <w:r w:rsidR="00511286">
        <w:rPr>
          <w:b/>
          <w:sz w:val="28"/>
          <w:szCs w:val="28"/>
        </w:rPr>
        <w:t>,</w:t>
      </w:r>
      <w:r w:rsidR="006635D8" w:rsidRPr="006635D8">
        <w:rPr>
          <w:b/>
          <w:sz w:val="28"/>
          <w:szCs w:val="28"/>
        </w:rPr>
        <w:t xml:space="preserve"> </w:t>
      </w:r>
      <w:r w:rsidR="00CD4FD8" w:rsidRPr="005D0C54">
        <w:rPr>
          <w:b/>
          <w:sz w:val="28"/>
          <w:szCs w:val="28"/>
        </w:rPr>
        <w:t>FCA</w:t>
      </w:r>
    </w:p>
    <w:p w:rsidR="00CD4FD8" w:rsidRPr="005D0C54" w:rsidRDefault="00D959D6" w:rsidP="00D16002">
      <w:pPr>
        <w:spacing w:after="0" w:line="240" w:lineRule="auto"/>
        <w:jc w:val="both"/>
        <w:rPr>
          <w:b/>
          <w:sz w:val="28"/>
          <w:szCs w:val="28"/>
        </w:rPr>
      </w:pPr>
      <w:r w:rsidRPr="00D959D6">
        <w:rPr>
          <w:b/>
          <w:sz w:val="28"/>
          <w:szCs w:val="28"/>
        </w:rPr>
        <w:t>Rapporteur General</w:t>
      </w:r>
      <w:bookmarkStart w:id="0" w:name="_GoBack"/>
      <w:bookmarkEnd w:id="0"/>
    </w:p>
    <w:sectPr w:rsidR="00CD4FD8" w:rsidRPr="005D0C5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0BB" w:rsidRDefault="004560BB" w:rsidP="00D16002">
      <w:pPr>
        <w:spacing w:after="0" w:line="240" w:lineRule="auto"/>
      </w:pPr>
      <w:r>
        <w:separator/>
      </w:r>
    </w:p>
  </w:endnote>
  <w:endnote w:type="continuationSeparator" w:id="0">
    <w:p w:rsidR="004560BB" w:rsidRDefault="004560BB" w:rsidP="00D1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91184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52AB" w:rsidRDefault="00DD52A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799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D52AB" w:rsidRDefault="00DD52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0BB" w:rsidRDefault="004560BB" w:rsidP="00D16002">
      <w:pPr>
        <w:spacing w:after="0" w:line="240" w:lineRule="auto"/>
      </w:pPr>
      <w:r>
        <w:separator/>
      </w:r>
    </w:p>
  </w:footnote>
  <w:footnote w:type="continuationSeparator" w:id="0">
    <w:p w:rsidR="004560BB" w:rsidRDefault="004560BB" w:rsidP="00D16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65F9"/>
    <w:multiLevelType w:val="hybridMultilevel"/>
    <w:tmpl w:val="655868DA"/>
    <w:lvl w:ilvl="0" w:tplc="510005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A03F0"/>
    <w:multiLevelType w:val="hybridMultilevel"/>
    <w:tmpl w:val="DF1CD2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472C55"/>
    <w:multiLevelType w:val="hybridMultilevel"/>
    <w:tmpl w:val="F878B28C"/>
    <w:lvl w:ilvl="0" w:tplc="1910BB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4020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54C3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DC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F639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486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AC0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FA87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CE9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22C6ABF"/>
    <w:multiLevelType w:val="hybridMultilevel"/>
    <w:tmpl w:val="077A42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BE78BB"/>
    <w:multiLevelType w:val="hybridMultilevel"/>
    <w:tmpl w:val="104EF2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F535EB"/>
    <w:multiLevelType w:val="hybridMultilevel"/>
    <w:tmpl w:val="1DFC94C6"/>
    <w:lvl w:ilvl="0" w:tplc="510005A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626"/>
    <w:rsid w:val="000574C0"/>
    <w:rsid w:val="000862A5"/>
    <w:rsid w:val="00102C2C"/>
    <w:rsid w:val="001347D6"/>
    <w:rsid w:val="00174073"/>
    <w:rsid w:val="001D1893"/>
    <w:rsid w:val="00213826"/>
    <w:rsid w:val="00281E3D"/>
    <w:rsid w:val="002C12DE"/>
    <w:rsid w:val="002C6C47"/>
    <w:rsid w:val="002F22EB"/>
    <w:rsid w:val="0037799D"/>
    <w:rsid w:val="00380B8C"/>
    <w:rsid w:val="00386B9E"/>
    <w:rsid w:val="003A7F10"/>
    <w:rsid w:val="004560BB"/>
    <w:rsid w:val="00473750"/>
    <w:rsid w:val="00504134"/>
    <w:rsid w:val="00511286"/>
    <w:rsid w:val="0055770C"/>
    <w:rsid w:val="005D0C54"/>
    <w:rsid w:val="00625475"/>
    <w:rsid w:val="00646782"/>
    <w:rsid w:val="006635D8"/>
    <w:rsid w:val="00713683"/>
    <w:rsid w:val="00784648"/>
    <w:rsid w:val="007B2614"/>
    <w:rsid w:val="007D2129"/>
    <w:rsid w:val="007F26CA"/>
    <w:rsid w:val="00800B5A"/>
    <w:rsid w:val="00841C08"/>
    <w:rsid w:val="00866818"/>
    <w:rsid w:val="00871626"/>
    <w:rsid w:val="008C3BF6"/>
    <w:rsid w:val="008D3B9F"/>
    <w:rsid w:val="008E025A"/>
    <w:rsid w:val="008E1D1E"/>
    <w:rsid w:val="00935F02"/>
    <w:rsid w:val="00A27383"/>
    <w:rsid w:val="00AD18DB"/>
    <w:rsid w:val="00B1641F"/>
    <w:rsid w:val="00B74286"/>
    <w:rsid w:val="00B830C7"/>
    <w:rsid w:val="00C357C9"/>
    <w:rsid w:val="00C5624C"/>
    <w:rsid w:val="00C975D4"/>
    <w:rsid w:val="00CB26BA"/>
    <w:rsid w:val="00CD4FD8"/>
    <w:rsid w:val="00D16002"/>
    <w:rsid w:val="00D21351"/>
    <w:rsid w:val="00D31F32"/>
    <w:rsid w:val="00D82318"/>
    <w:rsid w:val="00D959D6"/>
    <w:rsid w:val="00DA6EB9"/>
    <w:rsid w:val="00DD52AB"/>
    <w:rsid w:val="00EE5751"/>
    <w:rsid w:val="00F074B1"/>
    <w:rsid w:val="00F72F7D"/>
    <w:rsid w:val="00FD4AAC"/>
    <w:rsid w:val="00FE3256"/>
    <w:rsid w:val="00FE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70C"/>
  </w:style>
  <w:style w:type="paragraph" w:styleId="Heading1">
    <w:name w:val="heading 1"/>
    <w:basedOn w:val="Normal"/>
    <w:next w:val="Normal"/>
    <w:link w:val="Heading1Char"/>
    <w:uiPriority w:val="9"/>
    <w:qFormat/>
    <w:rsid w:val="005577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7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5577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577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55770C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5577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7136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2D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6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002"/>
  </w:style>
  <w:style w:type="paragraph" w:styleId="Footer">
    <w:name w:val="footer"/>
    <w:basedOn w:val="Normal"/>
    <w:link w:val="FooterChar"/>
    <w:uiPriority w:val="99"/>
    <w:unhideWhenUsed/>
    <w:rsid w:val="00D16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0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70C"/>
  </w:style>
  <w:style w:type="paragraph" w:styleId="Heading1">
    <w:name w:val="heading 1"/>
    <w:basedOn w:val="Normal"/>
    <w:next w:val="Normal"/>
    <w:link w:val="Heading1Char"/>
    <w:uiPriority w:val="9"/>
    <w:qFormat/>
    <w:rsid w:val="005577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7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5577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577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55770C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5577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7136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2D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6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002"/>
  </w:style>
  <w:style w:type="paragraph" w:styleId="Footer">
    <w:name w:val="footer"/>
    <w:basedOn w:val="Normal"/>
    <w:link w:val="FooterChar"/>
    <w:uiPriority w:val="99"/>
    <w:unhideWhenUsed/>
    <w:rsid w:val="00D16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37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46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86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Engr Ojukwu</dc:creator>
  <cp:lastModifiedBy>hp</cp:lastModifiedBy>
  <cp:revision>2</cp:revision>
  <cp:lastPrinted>2023-10-27T21:15:00Z</cp:lastPrinted>
  <dcterms:created xsi:type="dcterms:W3CDTF">2026-06-25T21:17:00Z</dcterms:created>
  <dcterms:modified xsi:type="dcterms:W3CDTF">2026-06-25T21:17:00Z</dcterms:modified>
</cp:coreProperties>
</file>